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B4B" w:rsidRDefault="000D3481">
      <w:r>
        <w:t>Réseau CRIE  et Forêt</w:t>
      </w:r>
    </w:p>
    <w:p w:rsidR="000D3481" w:rsidRDefault="000D3481"/>
    <w:p w:rsidR="000D3481" w:rsidRDefault="000D3481">
      <w:pPr>
        <w:rPr>
          <w:b/>
          <w:u w:val="single"/>
        </w:rPr>
      </w:pPr>
      <w:r w:rsidRPr="000D3481">
        <w:rPr>
          <w:b/>
          <w:u w:val="single"/>
        </w:rPr>
        <w:t xml:space="preserve">« Le Réseau des </w:t>
      </w:r>
      <w:r w:rsidR="00E0004C">
        <w:rPr>
          <w:b/>
          <w:u w:val="single"/>
        </w:rPr>
        <w:t>CRIE</w:t>
      </w:r>
      <w:r>
        <w:rPr>
          <w:b/>
          <w:u w:val="single"/>
        </w:rPr>
        <w:t xml:space="preserve"> (Centres Régionaux d’Initiation à l’Environnement)</w:t>
      </w:r>
      <w:r w:rsidRPr="000D3481">
        <w:rPr>
          <w:b/>
          <w:u w:val="single"/>
        </w:rPr>
        <w:t>, pour un accès raisonné à la forêt wallonne… »</w:t>
      </w:r>
    </w:p>
    <w:p w:rsidR="000D3481" w:rsidRDefault="000D3481">
      <w:pPr>
        <w:rPr>
          <w:b/>
          <w:u w:val="single"/>
        </w:rPr>
      </w:pPr>
    </w:p>
    <w:p w:rsidR="000D3481" w:rsidRDefault="000D3481">
      <w:pPr>
        <w:rPr>
          <w:b/>
        </w:rPr>
      </w:pPr>
      <w:r w:rsidRPr="000D3481">
        <w:rPr>
          <w:b/>
        </w:rPr>
        <w:t xml:space="preserve">La forêt est un lieu d’éternité. Nous y </w:t>
      </w:r>
      <w:r w:rsidR="00E0004C" w:rsidRPr="000D3481">
        <w:rPr>
          <w:b/>
        </w:rPr>
        <w:t>côtoyons</w:t>
      </w:r>
      <w:r w:rsidRPr="000D3481">
        <w:rPr>
          <w:b/>
        </w:rPr>
        <w:t xml:space="preserve"> des êtres vivant qui étaient avant que nous ne soyons et qui seront encore lorsque nous ne serons plus.  La dimension temps est essentielle pour comprendre ce lieu de vie si particulier.</w:t>
      </w:r>
    </w:p>
    <w:p w:rsidR="000D3481" w:rsidRDefault="000D3481">
      <w:r>
        <w:t>Encore faut-il entretenir ou créer les racines qui nous lient de différentes manières à ce lieu enchanteur.</w:t>
      </w:r>
    </w:p>
    <w:p w:rsidR="000D3481" w:rsidRDefault="000D3481">
      <w:r>
        <w:t>Le « Réseau des CRIE »  participe à cet objectif.  Accompagner, guider, informer des groupes de citoyens, jeunes et moins jeunes, dans cet éléments qui constitue une part essentielle de notre patrimoine naturel régional.</w:t>
      </w:r>
    </w:p>
    <w:p w:rsidR="000D3481" w:rsidRDefault="000D3481"/>
    <w:p w:rsidR="000D3481" w:rsidRPr="001D09C6" w:rsidRDefault="000D3481">
      <w:pPr>
        <w:rPr>
          <w:b/>
        </w:rPr>
      </w:pPr>
      <w:r w:rsidRPr="001D09C6">
        <w:rPr>
          <w:b/>
        </w:rPr>
        <w:t>Promenons-nous dans les bois…</w:t>
      </w:r>
    </w:p>
    <w:p w:rsidR="000D3481" w:rsidRDefault="000D3481">
      <w:r>
        <w:t>L’accès à la forêt est réglementé par le code forestier. Il permet le libre accès à nos forêts sur les routes, chemins et sentiers qui les parcourent.</w:t>
      </w:r>
    </w:p>
    <w:p w:rsidR="00DC6AF7" w:rsidRPr="009235BB" w:rsidRDefault="000D3481">
      <w:r>
        <w:t>Le plus du  « Réseau des CRIE »</w:t>
      </w:r>
      <w:r w:rsidR="00DC6AF7">
        <w:t xml:space="preserve"> est de permettre la découverte accompagnée des différentes facettes de ces biotopes (lieux de vie) si particuliers. Découvrir, apprendre et connaître, cela crée des liens, des racines qui amènent les personnes à apprécier, aimer et enfin respecter et défendre la forêt dans toutes ses dimensions économiques, écologiques et sociales.</w:t>
      </w:r>
    </w:p>
    <w:p w:rsidR="00DC6AF7" w:rsidRPr="001D09C6" w:rsidRDefault="00DC6AF7">
      <w:pPr>
        <w:rPr>
          <w:b/>
        </w:rPr>
      </w:pPr>
      <w:r w:rsidRPr="001D09C6">
        <w:rPr>
          <w:b/>
        </w:rPr>
        <w:t>4 lieux plus spécifiques…</w:t>
      </w:r>
    </w:p>
    <w:p w:rsidR="00DC6AF7" w:rsidRDefault="00DC6AF7">
      <w:r>
        <w:t>Dans le « Réseau des CRIE », 4 centres entretiennent un lien plus spécifique à la forêt car ils sont situés aux abords de massifs forestiers importants de la Région wallonne. Citons, les CRIE d’Eupen et  de Spa-Berinzenne en bordure des Hautes Fagnes, le CRIE d’Anlier au cœur de la forêt d’Anlier et le CRIE de St-Hubert sur le massif du même nom.</w:t>
      </w:r>
    </w:p>
    <w:p w:rsidR="00DC6AF7" w:rsidRDefault="00DC6AF7">
      <w:r>
        <w:t>Ces CRIE proposent des activités de découverte plus spécifiquement liées au milieu forestier :</w:t>
      </w:r>
    </w:p>
    <w:p w:rsidR="00DC6AF7" w:rsidRDefault="00DC6AF7" w:rsidP="00DC6AF7">
      <w:pPr>
        <w:pStyle w:val="Paragraphedeliste"/>
        <w:numPr>
          <w:ilvl w:val="0"/>
          <w:numId w:val="1"/>
        </w:numPr>
      </w:pPr>
      <w:r>
        <w:t>L’organisation des soirées à l’écoute respectueuse du brame ;</w:t>
      </w:r>
    </w:p>
    <w:p w:rsidR="00DC6AF7" w:rsidRDefault="001D09C6" w:rsidP="00DC6AF7">
      <w:pPr>
        <w:pStyle w:val="Paragraphedeliste"/>
        <w:numPr>
          <w:ilvl w:val="0"/>
          <w:numId w:val="1"/>
        </w:numPr>
      </w:pPr>
      <w:r>
        <w:t>Des parcours forestiers didactiques à la découverte de différents types de forêt ainsi que tourbières ;</w:t>
      </w:r>
    </w:p>
    <w:p w:rsidR="001D09C6" w:rsidRDefault="001D09C6" w:rsidP="00DC6AF7">
      <w:pPr>
        <w:pStyle w:val="Paragraphedeliste"/>
        <w:numPr>
          <w:ilvl w:val="0"/>
          <w:numId w:val="1"/>
        </w:numPr>
      </w:pPr>
      <w:r>
        <w:t>Le musée de la forêt du domaine de Spa-Berinzenne ;</w:t>
      </w:r>
    </w:p>
    <w:p w:rsidR="001D09C6" w:rsidRDefault="001D09C6" w:rsidP="00DC6AF7">
      <w:pPr>
        <w:pStyle w:val="Paragraphedeliste"/>
        <w:numPr>
          <w:ilvl w:val="0"/>
          <w:numId w:val="1"/>
        </w:numPr>
      </w:pPr>
      <w:r>
        <w:t>La participation du « Réseau des CRIE » à la foire forestière de Libramont en partenariat avec « le Département Nature et Forêt  de la Région wallonne » et  « l’Administration de la Nature et des Forêts du Grand-Duché de Luxembourg » ;</w:t>
      </w:r>
    </w:p>
    <w:p w:rsidR="001D09C6" w:rsidRDefault="001D09C6" w:rsidP="00DC6AF7">
      <w:pPr>
        <w:pStyle w:val="Paragraphedeliste"/>
        <w:numPr>
          <w:ilvl w:val="0"/>
          <w:numId w:val="1"/>
        </w:numPr>
      </w:pPr>
      <w:r>
        <w:t>…</w:t>
      </w:r>
    </w:p>
    <w:p w:rsidR="001D09C6" w:rsidRDefault="001D09C6" w:rsidP="001D09C6"/>
    <w:p w:rsidR="001D09C6" w:rsidRPr="009235BB" w:rsidRDefault="001D09C6" w:rsidP="001D09C6">
      <w:pPr>
        <w:rPr>
          <w:b/>
        </w:rPr>
      </w:pPr>
      <w:r w:rsidRPr="009235BB">
        <w:rPr>
          <w:b/>
        </w:rPr>
        <w:t>Ailleurs dans le « Réseau des CRIE »…</w:t>
      </w:r>
    </w:p>
    <w:p w:rsidR="001D09C6" w:rsidRDefault="001D09C6" w:rsidP="001D09C6">
      <w:r>
        <w:t>Les autres CRIE utilisent aussi le milieu forestier comme outil privilégié de découverte de la nature et de l’environnement.  Ils nous invitent à découvrir, aimer et nous immerger dans ce lieu de ressourcement qui peuple nos rêves d’enfant.</w:t>
      </w:r>
    </w:p>
    <w:p w:rsidR="001D09C6" w:rsidRDefault="001D09C6" w:rsidP="001D09C6">
      <w:r>
        <w:t xml:space="preserve">Découvrez les activités des CRIE sur le site web  </w:t>
      </w:r>
      <w:hyperlink r:id="rId6" w:history="1">
        <w:r w:rsidRPr="00E43B45">
          <w:rPr>
            <w:rStyle w:val="Lienhypertexte"/>
          </w:rPr>
          <w:t>www.crie.be</w:t>
        </w:r>
      </w:hyperlink>
      <w:r>
        <w:t xml:space="preserve"> </w:t>
      </w:r>
    </w:p>
    <w:p w:rsidR="009235BB" w:rsidRPr="009235BB" w:rsidRDefault="009235BB" w:rsidP="001D09C6">
      <w:pPr>
        <w:rPr>
          <w:b/>
        </w:rPr>
      </w:pPr>
    </w:p>
    <w:p w:rsidR="009235BB" w:rsidRDefault="009235BB" w:rsidP="001D09C6">
      <w:pPr>
        <w:rPr>
          <w:b/>
        </w:rPr>
      </w:pPr>
      <w:r w:rsidRPr="009235BB">
        <w:rPr>
          <w:b/>
        </w:rPr>
        <w:t>Une projection vers le futur…</w:t>
      </w:r>
    </w:p>
    <w:p w:rsidR="009235BB" w:rsidRDefault="009235BB" w:rsidP="001D09C6">
      <w:r>
        <w:t xml:space="preserve">Les CRIE sont persuadés que le lien à la forêt se tisse dès le plus jeune âge.  Ils s’investissent donc en faveur des projets « d’école du dehors ».  Accompagnées par les CRIE, ces écoles orientent l’éducation des enfants dès la maternelle par des sorties répétées dans la nature et plus spécifiquement dans la forêt.  </w:t>
      </w:r>
    </w:p>
    <w:p w:rsidR="009235BB" w:rsidRDefault="009235BB" w:rsidP="001D09C6">
      <w:r>
        <w:t>Pour ces enfants, la forêt devient un lieu d’expérimentation et de confrontation au réel.  Un lieu de vie évident libéré des peurs et des interdits.</w:t>
      </w:r>
    </w:p>
    <w:p w:rsidR="009235BB" w:rsidRDefault="009235BB" w:rsidP="001D09C6">
      <w:r>
        <w:t xml:space="preserve">Découvrez ces projets sur le site </w:t>
      </w:r>
      <w:hyperlink r:id="rId7" w:history="1">
        <w:r w:rsidRPr="00E43B45">
          <w:rPr>
            <w:rStyle w:val="Lienhypertexte"/>
          </w:rPr>
          <w:t>www.tousdehors.be</w:t>
        </w:r>
      </w:hyperlink>
      <w:r>
        <w:t xml:space="preserve">   et dans le livre </w:t>
      </w:r>
      <w:r w:rsidRPr="009235BB">
        <w:rPr>
          <w:b/>
        </w:rPr>
        <w:t>« Trésors du dehors », Auprès de nos arbres, enseignons heureux.</w:t>
      </w:r>
      <w:r>
        <w:rPr>
          <w:b/>
        </w:rPr>
        <w:t xml:space="preserve">  </w:t>
      </w:r>
      <w:r>
        <w:t>Œuvre collective écrite par des enseignants, éducateurs et animateurs du Réseau des CRIE.</w:t>
      </w:r>
    </w:p>
    <w:p w:rsidR="009235BB" w:rsidRDefault="009235BB" w:rsidP="001D09C6"/>
    <w:p w:rsidR="009235BB" w:rsidRPr="009235BB" w:rsidRDefault="009235BB" w:rsidP="001D09C6">
      <w:r>
        <w:t>A bientôt   dans nos forêts…</w:t>
      </w:r>
      <w:bookmarkStart w:id="0" w:name="_GoBack"/>
      <w:bookmarkEnd w:id="0"/>
    </w:p>
    <w:sectPr w:rsidR="009235BB" w:rsidRPr="009235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63B8F"/>
    <w:multiLevelType w:val="hybridMultilevel"/>
    <w:tmpl w:val="5A2E05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481"/>
    <w:rsid w:val="000D3481"/>
    <w:rsid w:val="001A4B4B"/>
    <w:rsid w:val="001D09C6"/>
    <w:rsid w:val="009235BB"/>
    <w:rsid w:val="00DC6AF7"/>
    <w:rsid w:val="00E0004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6AF7"/>
    <w:pPr>
      <w:ind w:left="720"/>
      <w:contextualSpacing/>
    </w:pPr>
  </w:style>
  <w:style w:type="character" w:styleId="Lienhypertexte">
    <w:name w:val="Hyperlink"/>
    <w:basedOn w:val="Policepardfaut"/>
    <w:uiPriority w:val="99"/>
    <w:unhideWhenUsed/>
    <w:rsid w:val="001D09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6AF7"/>
    <w:pPr>
      <w:ind w:left="720"/>
      <w:contextualSpacing/>
    </w:pPr>
  </w:style>
  <w:style w:type="character" w:styleId="Lienhypertexte">
    <w:name w:val="Hyperlink"/>
    <w:basedOn w:val="Policepardfaut"/>
    <w:uiPriority w:val="99"/>
    <w:unhideWhenUsed/>
    <w:rsid w:val="001D09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usdehor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ie.b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516</Words>
  <Characters>2842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justin</cp:lastModifiedBy>
  <cp:revision>2</cp:revision>
  <dcterms:created xsi:type="dcterms:W3CDTF">2017-02-19T10:53:00Z</dcterms:created>
  <dcterms:modified xsi:type="dcterms:W3CDTF">2017-02-19T11:34:00Z</dcterms:modified>
</cp:coreProperties>
</file>